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8B" w:rsidRDefault="00780D8B" w:rsidP="00780D8B">
      <w:pPr>
        <w:pStyle w:val="BodyText"/>
        <w:spacing w:before="192" w:line="420" w:lineRule="auto"/>
        <w:ind w:left="117" w:right="735"/>
        <w:jc w:val="both"/>
      </w:pPr>
      <w:r>
        <w:rPr>
          <w:w w:val="95"/>
        </w:rPr>
        <w:t xml:space="preserve">In this work, we study five non-linear boundary layer </w:t>
      </w:r>
      <w:proofErr w:type="spellStart"/>
      <w:r>
        <w:rPr>
          <w:w w:val="95"/>
        </w:rPr>
        <w:t>problems</w:t>
      </w:r>
      <w:proofErr w:type="gramStart"/>
      <w:r>
        <w:rPr>
          <w:w w:val="95"/>
        </w:rPr>
        <w:t>,namely</w:t>
      </w:r>
      <w:proofErr w:type="spellEnd"/>
      <w:proofErr w:type="gramEnd"/>
      <w:r>
        <w:rPr>
          <w:w w:val="95"/>
        </w:rPr>
        <w:t xml:space="preserve">, the two kinds of the </w:t>
      </w:r>
      <w:proofErr w:type="spellStart"/>
      <w:r>
        <w:rPr>
          <w:w w:val="95"/>
        </w:rPr>
        <w:t>Bla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sius</w:t>
      </w:r>
      <w:proofErr w:type="spellEnd"/>
      <w:r>
        <w:rPr>
          <w:w w:val="95"/>
        </w:rPr>
        <w:t xml:space="preserve"> equation, Falkner-</w:t>
      </w:r>
      <w:proofErr w:type="spellStart"/>
      <w:r>
        <w:rPr>
          <w:w w:val="95"/>
        </w:rPr>
        <w:t>Skan</w:t>
      </w:r>
      <w:proofErr w:type="spellEnd"/>
      <w:r>
        <w:rPr>
          <w:w w:val="95"/>
        </w:rPr>
        <w:t xml:space="preserve"> equation and </w:t>
      </w:r>
      <w:proofErr w:type="spellStart"/>
      <w:r>
        <w:rPr>
          <w:w w:val="95"/>
        </w:rPr>
        <w:t>Magnetohydrodynamic</w:t>
      </w:r>
      <w:proofErr w:type="spellEnd"/>
      <w:r>
        <w:rPr>
          <w:w w:val="95"/>
        </w:rPr>
        <w:t xml:space="preserve"> (MHD) flow over a shrinking</w:t>
      </w:r>
      <w:r>
        <w:rPr>
          <w:spacing w:val="1"/>
          <w:w w:val="95"/>
        </w:rPr>
        <w:t xml:space="preserve"> </w:t>
      </w:r>
      <w:r>
        <w:rPr>
          <w:w w:val="95"/>
        </w:rPr>
        <w:t>sheet and MHD flow over a stretching sheet. The governing equations are first transformed into</w:t>
      </w:r>
      <w:r>
        <w:rPr>
          <w:spacing w:val="1"/>
          <w:w w:val="95"/>
        </w:rPr>
        <w:t xml:space="preserve"> </w:t>
      </w:r>
      <w:r>
        <w:rPr>
          <w:w w:val="95"/>
        </w:rPr>
        <w:t>an ordinary differential equation by a similarity transformation. We use a coupling of Kamal In-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tegral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Transform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Adomian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decomposition</w:t>
      </w:r>
      <w:r>
        <w:rPr>
          <w:spacing w:val="-5"/>
          <w:w w:val="95"/>
        </w:rPr>
        <w:t xml:space="preserve"> </w:t>
      </w:r>
      <w:r>
        <w:rPr>
          <w:w w:val="95"/>
        </w:rPr>
        <w:t>method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solve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derived</w:t>
      </w:r>
      <w:r>
        <w:rPr>
          <w:spacing w:val="-5"/>
          <w:w w:val="95"/>
        </w:rPr>
        <w:t xml:space="preserve"> </w:t>
      </w:r>
      <w:r>
        <w:rPr>
          <w:w w:val="95"/>
        </w:rPr>
        <w:t>third</w:t>
      </w:r>
      <w:r>
        <w:rPr>
          <w:spacing w:val="-5"/>
          <w:w w:val="95"/>
        </w:rPr>
        <w:t xml:space="preserve"> </w:t>
      </w:r>
      <w:r>
        <w:rPr>
          <w:w w:val="95"/>
        </w:rPr>
        <w:t>order</w:t>
      </w:r>
      <w:r>
        <w:rPr>
          <w:spacing w:val="-5"/>
          <w:w w:val="95"/>
        </w:rPr>
        <w:t xml:space="preserve"> </w:t>
      </w:r>
      <w:r>
        <w:rPr>
          <w:w w:val="95"/>
        </w:rPr>
        <w:t>non-linear</w:t>
      </w:r>
      <w:r>
        <w:rPr>
          <w:spacing w:val="-52"/>
          <w:w w:val="95"/>
        </w:rPr>
        <w:t xml:space="preserve"> </w:t>
      </w:r>
      <w:r>
        <w:rPr>
          <w:w w:val="95"/>
        </w:rPr>
        <w:t>problem involving semi-infinite domain.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The </w:t>
      </w:r>
      <w:proofErr w:type="spellStart"/>
      <w:r>
        <w:rPr>
          <w:w w:val="95"/>
        </w:rPr>
        <w:t>Adomian</w:t>
      </w:r>
      <w:proofErr w:type="spellEnd"/>
      <w:r>
        <w:rPr>
          <w:w w:val="95"/>
        </w:rPr>
        <w:t xml:space="preserve"> decomposition method is introduced to</w:t>
      </w:r>
      <w:r>
        <w:rPr>
          <w:spacing w:val="1"/>
          <w:w w:val="95"/>
        </w:rPr>
        <w:t xml:space="preserve"> </w:t>
      </w:r>
      <w:r>
        <w:rPr>
          <w:w w:val="92"/>
        </w:rPr>
        <w:t>decom</w:t>
      </w:r>
      <w:r>
        <w:rPr>
          <w:spacing w:val="6"/>
          <w:w w:val="92"/>
        </w:rPr>
        <w:t>p</w:t>
      </w:r>
      <w:r>
        <w:rPr>
          <w:w w:val="89"/>
        </w:rPr>
        <w:t>ose</w:t>
      </w:r>
      <w:r>
        <w:rPr>
          <w:spacing w:val="23"/>
        </w:rPr>
        <w:t xml:space="preserve"> </w:t>
      </w:r>
      <w:r>
        <w:rPr>
          <w:w w:val="95"/>
        </w:rPr>
        <w:t>the</w:t>
      </w:r>
      <w:r>
        <w:rPr>
          <w:spacing w:val="23"/>
        </w:rPr>
        <w:t xml:space="preserve"> </w:t>
      </w:r>
      <w:r>
        <w:rPr>
          <w:w w:val="91"/>
        </w:rPr>
        <w:t>non-linear</w:t>
      </w:r>
      <w:r>
        <w:rPr>
          <w:spacing w:val="23"/>
        </w:rPr>
        <w:t xml:space="preserve"> </w:t>
      </w:r>
      <w:r>
        <w:rPr>
          <w:w w:val="93"/>
        </w:rPr>
        <w:t>terms</w:t>
      </w:r>
      <w:r>
        <w:rPr>
          <w:spacing w:val="23"/>
        </w:rPr>
        <w:t xml:space="preserve"> </w:t>
      </w:r>
      <w:r>
        <w:rPr>
          <w:w w:val="91"/>
        </w:rPr>
        <w:t>prese</w:t>
      </w:r>
      <w:r>
        <w:rPr>
          <w:spacing w:val="-7"/>
          <w:w w:val="91"/>
        </w:rPr>
        <w:t>n</w:t>
      </w:r>
      <w:r>
        <w:rPr>
          <w:w w:val="109"/>
        </w:rPr>
        <w:t>t</w:t>
      </w:r>
      <w:r>
        <w:rPr>
          <w:spacing w:val="23"/>
        </w:rPr>
        <w:t xml:space="preserve"> </w:t>
      </w:r>
      <w:r>
        <w:rPr>
          <w:w w:val="91"/>
        </w:rPr>
        <w:t>in</w:t>
      </w:r>
      <w:r>
        <w:rPr>
          <w:spacing w:val="23"/>
        </w:rPr>
        <w:t xml:space="preserve"> </w:t>
      </w:r>
      <w:r>
        <w:rPr>
          <w:w w:val="95"/>
        </w:rPr>
        <w:t>the</w:t>
      </w:r>
      <w:r>
        <w:rPr>
          <w:spacing w:val="23"/>
        </w:rPr>
        <w:t xml:space="preserve"> </w:t>
      </w:r>
      <w:r>
        <w:rPr>
          <w:w w:val="93"/>
        </w:rPr>
        <w:t>equation</w:t>
      </w:r>
      <w:r>
        <w:rPr>
          <w:spacing w:val="22"/>
        </w:rPr>
        <w:t xml:space="preserve"> </w:t>
      </w:r>
      <w:r>
        <w:rPr>
          <w:w w:val="93"/>
        </w:rPr>
        <w:t>while</w:t>
      </w:r>
      <w:r>
        <w:rPr>
          <w:spacing w:val="23"/>
        </w:rPr>
        <w:t xml:space="preserve"> </w:t>
      </w:r>
      <w:r>
        <w:rPr>
          <w:w w:val="95"/>
        </w:rPr>
        <w:t>the</w:t>
      </w:r>
      <w:r>
        <w:rPr>
          <w:spacing w:val="23"/>
        </w:rPr>
        <w:t xml:space="preserve"> </w:t>
      </w:r>
      <w:proofErr w:type="spellStart"/>
      <w:r>
        <w:rPr>
          <w:spacing w:val="-7"/>
          <w:w w:val="108"/>
        </w:rPr>
        <w:t>P</w:t>
      </w:r>
      <w:r>
        <w:rPr>
          <w:w w:val="95"/>
        </w:rPr>
        <w:t>a</w:t>
      </w:r>
      <w:r>
        <w:rPr>
          <w:spacing w:val="-7"/>
          <w:w w:val="95"/>
        </w:rPr>
        <w:t>d</w:t>
      </w:r>
      <w:r>
        <w:rPr>
          <w:spacing w:val="-111"/>
          <w:w w:val="97"/>
        </w:rPr>
        <w:t>`</w:t>
      </w:r>
      <w:r>
        <w:rPr>
          <w:w w:val="95"/>
        </w:rPr>
        <w:t>e’s</w:t>
      </w:r>
      <w:proofErr w:type="spellEnd"/>
      <w:r>
        <w:rPr>
          <w:spacing w:val="23"/>
        </w:rPr>
        <w:t xml:space="preserve"> </w:t>
      </w:r>
      <w:r>
        <w:rPr>
          <w:w w:val="93"/>
        </w:rPr>
        <w:t>appr</w:t>
      </w:r>
      <w:r>
        <w:rPr>
          <w:spacing w:val="-7"/>
          <w:w w:val="93"/>
        </w:rPr>
        <w:t>o</w:t>
      </w:r>
      <w:r>
        <w:rPr>
          <w:w w:val="95"/>
        </w:rPr>
        <w:t>ximation</w:t>
      </w:r>
      <w:r>
        <w:rPr>
          <w:spacing w:val="23"/>
        </w:rPr>
        <w:t xml:space="preserve"> </w:t>
      </w:r>
      <w:r>
        <w:rPr>
          <w:w w:val="90"/>
        </w:rPr>
        <w:t>is</w:t>
      </w:r>
      <w:r>
        <w:rPr>
          <w:spacing w:val="23"/>
        </w:rPr>
        <w:t xml:space="preserve"> </w:t>
      </w:r>
      <w:proofErr w:type="spellStart"/>
      <w:r>
        <w:rPr>
          <w:w w:val="90"/>
        </w:rPr>
        <w:t>em</w:t>
      </w:r>
      <w:proofErr w:type="spellEnd"/>
      <w:r>
        <w:rPr>
          <w:w w:val="90"/>
        </w:rPr>
        <w:t xml:space="preserve">- </w:t>
      </w:r>
      <w:proofErr w:type="spellStart"/>
      <w:r>
        <w:rPr>
          <w:w w:val="95"/>
        </w:rPr>
        <w:t>ployed</w:t>
      </w:r>
      <w:proofErr w:type="spellEnd"/>
      <w:r>
        <w:rPr>
          <w:w w:val="95"/>
        </w:rPr>
        <w:t xml:space="preserve"> to handle the associated boundary condition at infinity. The result obtained is in excellent</w:t>
      </w:r>
      <w:r>
        <w:rPr>
          <w:spacing w:val="-52"/>
          <w:w w:val="95"/>
        </w:rPr>
        <w:t xml:space="preserve"> </w:t>
      </w:r>
      <w:r>
        <w:rPr>
          <w:w w:val="95"/>
        </w:rPr>
        <w:t>agreement with existing results reported in the literature.</w:t>
      </w:r>
      <w:r>
        <w:rPr>
          <w:spacing w:val="1"/>
          <w:w w:val="95"/>
        </w:rPr>
        <w:t xml:space="preserve"> </w:t>
      </w:r>
      <w:r>
        <w:rPr>
          <w:w w:val="95"/>
        </w:rPr>
        <w:t>Graphical results are also presented</w:t>
      </w:r>
      <w:r>
        <w:rPr>
          <w:spacing w:val="1"/>
          <w:w w:val="95"/>
        </w:rPr>
        <w:t xml:space="preserve"> </w:t>
      </w:r>
      <w:r>
        <w:rPr>
          <w:w w:val="95"/>
        </w:rPr>
        <w:t>and discussed for the pertinent parameters. The results obtained in this study show that Kamal</w:t>
      </w:r>
      <w:r>
        <w:rPr>
          <w:spacing w:val="1"/>
          <w:w w:val="95"/>
        </w:rPr>
        <w:t xml:space="preserve"> </w:t>
      </w:r>
      <w:r>
        <w:rPr>
          <w:w w:val="95"/>
        </w:rPr>
        <w:t>transform is an efficient and reliable method that can be applied to both linear and non-linear</w:t>
      </w:r>
      <w:r>
        <w:rPr>
          <w:spacing w:val="1"/>
          <w:w w:val="95"/>
        </w:rPr>
        <w:t xml:space="preserve"> </w:t>
      </w:r>
      <w:r>
        <w:t>problems.</w:t>
      </w:r>
    </w:p>
    <w:p w:rsidR="0017792C" w:rsidRPr="00780D8B" w:rsidRDefault="006D6DC6" w:rsidP="00780D8B">
      <w:bookmarkStart w:id="0" w:name="_GoBack"/>
      <w:bookmarkEnd w:id="0"/>
    </w:p>
    <w:sectPr w:rsidR="0017792C" w:rsidRPr="00780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C6" w:rsidRDefault="006D6DC6" w:rsidP="00780D8B">
      <w:pPr>
        <w:spacing w:after="0" w:line="240" w:lineRule="auto"/>
      </w:pPr>
      <w:r>
        <w:separator/>
      </w:r>
    </w:p>
  </w:endnote>
  <w:endnote w:type="continuationSeparator" w:id="0">
    <w:p w:rsidR="006D6DC6" w:rsidRDefault="006D6DC6" w:rsidP="0078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8B" w:rsidRDefault="00780D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8B" w:rsidRDefault="00780D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8B" w:rsidRDefault="00780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C6" w:rsidRDefault="006D6DC6" w:rsidP="00780D8B">
      <w:pPr>
        <w:spacing w:after="0" w:line="240" w:lineRule="auto"/>
      </w:pPr>
      <w:r>
        <w:separator/>
      </w:r>
    </w:p>
  </w:footnote>
  <w:footnote w:type="continuationSeparator" w:id="0">
    <w:p w:rsidR="006D6DC6" w:rsidRDefault="006D6DC6" w:rsidP="0078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8B" w:rsidRDefault="00780D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1307" o:spid="_x0000_s2050" type="#_x0000_t136" style="position:absolute;margin-left:0;margin-top:0;width:590.35pt;height:6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8B" w:rsidRDefault="00780D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1308" o:spid="_x0000_s2051" type="#_x0000_t136" style="position:absolute;margin-left:0;margin-top:0;width:590.35pt;height:6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8B" w:rsidRDefault="00780D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1306" o:spid="_x0000_s2049" type="#_x0000_t136" style="position:absolute;margin-left:0;margin-top:0;width:590.35pt;height:6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8B"/>
    <w:rsid w:val="000F0F5B"/>
    <w:rsid w:val="00312468"/>
    <w:rsid w:val="006D6DC6"/>
    <w:rsid w:val="007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80D8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0D8B"/>
    <w:rPr>
      <w:rFonts w:ascii="Georgia" w:eastAsia="Georgia" w:hAnsi="Georgia" w:cs="Georg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8B"/>
  </w:style>
  <w:style w:type="paragraph" w:styleId="Footer">
    <w:name w:val="footer"/>
    <w:basedOn w:val="Normal"/>
    <w:link w:val="FooterChar"/>
    <w:uiPriority w:val="99"/>
    <w:unhideWhenUsed/>
    <w:rsid w:val="0078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80D8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0D8B"/>
    <w:rPr>
      <w:rFonts w:ascii="Georgia" w:eastAsia="Georgia" w:hAnsi="Georgia" w:cs="Georg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8B"/>
  </w:style>
  <w:style w:type="paragraph" w:styleId="Footer">
    <w:name w:val="footer"/>
    <w:basedOn w:val="Normal"/>
    <w:link w:val="FooterChar"/>
    <w:uiPriority w:val="99"/>
    <w:unhideWhenUsed/>
    <w:rsid w:val="0078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2022-03-24T12:37:00Z</dcterms:created>
  <dcterms:modified xsi:type="dcterms:W3CDTF">2022-03-24T12:39:00Z</dcterms:modified>
</cp:coreProperties>
</file>