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9A" w:rsidRPr="008F6444" w:rsidRDefault="0072019A" w:rsidP="0072019A">
      <w:pPr>
        <w:spacing w:after="0" w:line="360" w:lineRule="auto"/>
        <w:jc w:val="center"/>
        <w:rPr>
          <w:rFonts w:ascii="Times New Roman" w:hAnsi="Times New Roman" w:cs="Times New Roman"/>
          <w:b/>
          <w:sz w:val="24"/>
          <w:szCs w:val="24"/>
        </w:rPr>
      </w:pPr>
      <w:r w:rsidRPr="008F6444">
        <w:rPr>
          <w:rFonts w:ascii="Times New Roman" w:hAnsi="Times New Roman" w:cs="Times New Roman"/>
          <w:b/>
          <w:sz w:val="24"/>
          <w:szCs w:val="24"/>
        </w:rPr>
        <w:t>ABSTRACT</w:t>
      </w:r>
    </w:p>
    <w:p w:rsidR="0072019A" w:rsidRPr="008F6444" w:rsidRDefault="0072019A" w:rsidP="0072019A">
      <w:pPr>
        <w:spacing w:after="0" w:line="360" w:lineRule="auto"/>
        <w:jc w:val="center"/>
        <w:rPr>
          <w:rFonts w:ascii="Times New Roman" w:hAnsi="Times New Roman" w:cs="Times New Roman"/>
          <w:b/>
          <w:sz w:val="24"/>
          <w:szCs w:val="24"/>
        </w:rPr>
      </w:pPr>
    </w:p>
    <w:p w:rsidR="0072019A" w:rsidRDefault="0072019A" w:rsidP="0072019A">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8F6444">
        <w:rPr>
          <w:rFonts w:ascii="Times New Roman" w:hAnsi="Times New Roman" w:cs="Times New Roman"/>
          <w:sz w:val="24"/>
          <w:szCs w:val="24"/>
        </w:rPr>
        <w:t>The present age is featured as the era of information and communication revolution. The world becomes a single electronic village as a result of the World Wide Web, which effectively contributed to the interaction between people of different cultures. In addition, it is notable that youths use social networking sites more than all other groups of people. Hence, the</w:t>
      </w:r>
      <w:r w:rsidRPr="008F6444">
        <w:rPr>
          <w:rFonts w:ascii="Times New Roman" w:eastAsia="Times New Roman" w:hAnsi="Times New Roman" w:cs="Times New Roman"/>
          <w:color w:val="000000"/>
          <w:sz w:val="24"/>
          <w:szCs w:val="24"/>
        </w:rPr>
        <w:t xml:space="preserve"> topic of this study is the </w:t>
      </w:r>
      <w:r w:rsidRPr="008F6444">
        <w:rPr>
          <w:rFonts w:ascii="Times New Roman" w:hAnsi="Times New Roman" w:cs="Times New Roman"/>
          <w:sz w:val="24"/>
          <w:szCs w:val="24"/>
        </w:rPr>
        <w:t xml:space="preserve">Implication of Social Media on Interpersonal Communication among Bowen University </w:t>
      </w:r>
      <w:proofErr w:type="spellStart"/>
      <w:r w:rsidRPr="008F6444">
        <w:rPr>
          <w:rFonts w:ascii="Times New Roman" w:hAnsi="Times New Roman" w:cs="Times New Roman"/>
          <w:sz w:val="24"/>
          <w:szCs w:val="24"/>
        </w:rPr>
        <w:t>Students.</w:t>
      </w:r>
      <w:r w:rsidRPr="008F6444">
        <w:rPr>
          <w:rFonts w:ascii="Times New Roman" w:eastAsia="Times New Roman" w:hAnsi="Times New Roman" w:cs="Times New Roman"/>
          <w:color w:val="000000"/>
          <w:sz w:val="24"/>
          <w:szCs w:val="24"/>
        </w:rPr>
        <w:t>The</w:t>
      </w:r>
      <w:proofErr w:type="spellEnd"/>
      <w:r w:rsidRPr="008F6444">
        <w:rPr>
          <w:rFonts w:ascii="Times New Roman" w:eastAsia="Times New Roman" w:hAnsi="Times New Roman" w:cs="Times New Roman"/>
          <w:color w:val="000000"/>
          <w:sz w:val="24"/>
          <w:szCs w:val="24"/>
        </w:rPr>
        <w:t xml:space="preserve"> survey research methodology for the study was used as an instrument while questionnaire was used for collecting data from respondents.  Findings from the study revealed that 36.3% </w:t>
      </w:r>
      <w:r w:rsidRPr="008F6444">
        <w:rPr>
          <w:rFonts w:ascii="Times New Roman" w:hAnsi="Times New Roman" w:cs="Times New Roman"/>
          <w:sz w:val="24"/>
          <w:szCs w:val="24"/>
        </w:rPr>
        <w:t>the students are highly exposed to social media and they access it with ease and convenience. This study confirmed that social media has helped students to socialize more and thus improved the interpersonal communication skills of students.</w:t>
      </w:r>
      <w:r w:rsidRPr="008F6444">
        <w:rPr>
          <w:rFonts w:ascii="Times New Roman" w:eastAsia="Times New Roman" w:hAnsi="Times New Roman" w:cs="Times New Roman"/>
          <w:color w:val="000000"/>
          <w:sz w:val="24"/>
          <w:szCs w:val="24"/>
        </w:rPr>
        <w:t xml:space="preserve"> The implications of these findings are further highlighted in this study. </w:t>
      </w:r>
    </w:p>
    <w:p w:rsidR="00AF6AE7" w:rsidRDefault="00AF6AE7">
      <w:bookmarkStart w:id="0" w:name="_GoBack"/>
      <w:bookmarkEnd w:id="0"/>
    </w:p>
    <w:sectPr w:rsidR="00AF6A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BF" w:rsidRDefault="00960BBF" w:rsidP="0072019A">
      <w:pPr>
        <w:spacing w:after="0" w:line="240" w:lineRule="auto"/>
      </w:pPr>
      <w:r>
        <w:separator/>
      </w:r>
    </w:p>
  </w:endnote>
  <w:endnote w:type="continuationSeparator" w:id="0">
    <w:p w:rsidR="00960BBF" w:rsidRDefault="00960BBF" w:rsidP="007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9A" w:rsidRDefault="00720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9A" w:rsidRDefault="00720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9A" w:rsidRDefault="0072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BF" w:rsidRDefault="00960BBF" w:rsidP="0072019A">
      <w:pPr>
        <w:spacing w:after="0" w:line="240" w:lineRule="auto"/>
      </w:pPr>
      <w:r>
        <w:separator/>
      </w:r>
    </w:p>
  </w:footnote>
  <w:footnote w:type="continuationSeparator" w:id="0">
    <w:p w:rsidR="00960BBF" w:rsidRDefault="00960BBF" w:rsidP="00720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9A" w:rsidRDefault="007201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990376" o:spid="_x0000_s2050" type="#_x0000_t136" style="position:absolute;margin-left:0;margin-top:0;width:596.9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9A" w:rsidRDefault="007201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990377" o:spid="_x0000_s2051" type="#_x0000_t136" style="position:absolute;margin-left:0;margin-top:0;width:596.9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19A" w:rsidRDefault="007201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990375" o:spid="_x0000_s2049" type="#_x0000_t136" style="position:absolute;margin-left:0;margin-top:0;width:596.9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9A"/>
    <w:rsid w:val="00475A0D"/>
    <w:rsid w:val="0072019A"/>
    <w:rsid w:val="00960BBF"/>
    <w:rsid w:val="00AF6AE7"/>
    <w:rsid w:val="00E2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9A"/>
    <w:rPr>
      <w:rFonts w:eastAsiaTheme="minorEastAsia"/>
    </w:rPr>
  </w:style>
  <w:style w:type="paragraph" w:styleId="Footer">
    <w:name w:val="footer"/>
    <w:basedOn w:val="Normal"/>
    <w:link w:val="FooterChar"/>
    <w:uiPriority w:val="99"/>
    <w:unhideWhenUsed/>
    <w:rsid w:val="00720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9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9A"/>
    <w:rPr>
      <w:rFonts w:eastAsiaTheme="minorEastAsia"/>
    </w:rPr>
  </w:style>
  <w:style w:type="paragraph" w:styleId="Footer">
    <w:name w:val="footer"/>
    <w:basedOn w:val="Normal"/>
    <w:link w:val="FooterChar"/>
    <w:uiPriority w:val="99"/>
    <w:unhideWhenUsed/>
    <w:rsid w:val="00720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9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Library</dc:creator>
  <cp:lastModifiedBy>Bowen Library</cp:lastModifiedBy>
  <cp:revision>1</cp:revision>
  <dcterms:created xsi:type="dcterms:W3CDTF">2021-11-26T08:48:00Z</dcterms:created>
  <dcterms:modified xsi:type="dcterms:W3CDTF">2021-11-26T08:50:00Z</dcterms:modified>
</cp:coreProperties>
</file>